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E3828" w:rsidR="00A519B7" w:rsidP="755A9496" w:rsidRDefault="0E4972A4" w14:paraId="1BAD3856" w14:textId="2826A9D3">
      <w:pPr>
        <w:pStyle w:val="Normal"/>
        <w:spacing w:before="100" w:beforeAutospacing="1" w:after="100" w:afterAutospacing="1" w:line="240" w:lineRule="auto"/>
        <w:rPr>
          <w:rFonts w:ascii="Aptos" w:hAnsi="Aptos"/>
          <w:b w:val="1"/>
          <w:bCs w:val="1"/>
          <w:sz w:val="28"/>
          <w:szCs w:val="28"/>
        </w:rPr>
      </w:pPr>
      <w:r w:rsidRPr="755A9496" w:rsidR="0C57AC25">
        <w:rPr>
          <w:rFonts w:ascii="Aptos" w:hAnsi="Aptos"/>
          <w:b w:val="1"/>
          <w:bCs w:val="1"/>
          <w:sz w:val="28"/>
          <w:szCs w:val="28"/>
        </w:rPr>
        <w:t xml:space="preserve">Requesting </w:t>
      </w:r>
      <w:r w:rsidRPr="755A9496" w:rsidR="2BEF9CC3">
        <w:rPr>
          <w:rFonts w:ascii="Aptos" w:hAnsi="Aptos"/>
          <w:b w:val="1"/>
          <w:bCs w:val="1"/>
          <w:sz w:val="28"/>
          <w:szCs w:val="28"/>
        </w:rPr>
        <w:t xml:space="preserve">the </w:t>
      </w:r>
      <w:r w:rsidRPr="755A9496" w:rsidR="0C57AC25">
        <w:rPr>
          <w:rFonts w:ascii="Aptos" w:hAnsi="Aptos"/>
          <w:b w:val="1"/>
          <w:bCs w:val="1"/>
          <w:sz w:val="28"/>
          <w:szCs w:val="28"/>
        </w:rPr>
        <w:t>landlord</w:t>
      </w:r>
      <w:r w:rsidRPr="755A9496" w:rsidR="3FC2AE6D">
        <w:rPr>
          <w:rFonts w:ascii="Aptos" w:hAnsi="Aptos"/>
          <w:b w:val="1"/>
          <w:bCs w:val="1"/>
          <w:sz w:val="28"/>
          <w:szCs w:val="28"/>
        </w:rPr>
        <w:t xml:space="preserve"> to </w:t>
      </w:r>
      <w:r w:rsidRPr="755A9496" w:rsidR="00607A45">
        <w:rPr>
          <w:rFonts w:ascii="Aptos" w:hAnsi="Aptos"/>
          <w:b w:val="1"/>
          <w:bCs w:val="1"/>
          <w:sz w:val="28"/>
          <w:szCs w:val="28"/>
        </w:rPr>
        <w:t xml:space="preserve">stop illegal </w:t>
      </w:r>
      <w:r w:rsidRPr="755A9496" w:rsidR="3E18586E">
        <w:rPr>
          <w:rFonts w:ascii="Aptos" w:hAnsi="Aptos"/>
          <w:b w:val="1"/>
          <w:bCs w:val="1"/>
          <w:sz w:val="28"/>
          <w:szCs w:val="28"/>
        </w:rPr>
        <w:t>entry</w:t>
      </w:r>
      <w:r w:rsidRPr="755A9496" w:rsidR="25AF3EE5">
        <w:rPr>
          <w:rFonts w:ascii="Aptos" w:hAnsi="Aptos"/>
          <w:b w:val="1"/>
          <w:bCs w:val="1"/>
          <w:sz w:val="28"/>
          <w:szCs w:val="28"/>
        </w:rPr>
        <w:t xml:space="preserve"> (private rental)</w:t>
      </w:r>
    </w:p>
    <w:p w:rsidR="008A3A4E" w:rsidP="00F912F7" w:rsidRDefault="008A3A4E" w14:paraId="2E35D67F" w14:textId="23F6A24C">
      <w:pPr>
        <w:rPr>
          <w:rFonts w:ascii="Aptos" w:hAnsi="Aptos" w:eastAsia="Aptos" w:cs="Aptos"/>
        </w:rPr>
      </w:pPr>
      <w:r>
        <w:t xml:space="preserve">Tenants Victoria has created </w:t>
      </w:r>
      <w:r w:rsidR="52A88DC0">
        <w:t>a</w:t>
      </w:r>
      <w:r w:rsidR="00A519B7">
        <w:t xml:space="preserve"> </w:t>
      </w:r>
      <w:r w:rsidR="2F698795">
        <w:t xml:space="preserve">sample </w:t>
      </w:r>
      <w:r w:rsidR="00A519B7">
        <w:t xml:space="preserve">letter </w:t>
      </w:r>
      <w:r w:rsidR="6A28E5C1">
        <w:t xml:space="preserve">to request that </w:t>
      </w:r>
      <w:r w:rsidR="00A519B7">
        <w:t xml:space="preserve">your </w:t>
      </w:r>
      <w:r w:rsidR="002661B1">
        <w:t>landlord (officially called the rental provider)</w:t>
      </w:r>
      <w:r w:rsidR="73DCCB76">
        <w:t xml:space="preserve"> or agent</w:t>
      </w:r>
      <w:r w:rsidR="002661B1">
        <w:t xml:space="preserve"> </w:t>
      </w:r>
      <w:r w:rsidR="6763FFC6">
        <w:t>stop</w:t>
      </w:r>
      <w:r w:rsidR="00A519B7">
        <w:t xml:space="preserve"> illegally entering</w:t>
      </w:r>
      <w:r w:rsidR="0001752A">
        <w:t>, attending or stopping past</w:t>
      </w:r>
      <w:r w:rsidR="00A519B7">
        <w:t xml:space="preserve"> </w:t>
      </w:r>
      <w:r w:rsidR="00642D66">
        <w:t>your</w:t>
      </w:r>
      <w:r w:rsidR="00A519B7">
        <w:t xml:space="preserve"> rented </w:t>
      </w:r>
      <w:r w:rsidR="00CC6BBF">
        <w:t>property</w:t>
      </w:r>
      <w:r w:rsidR="00642D66">
        <w:t>.</w:t>
      </w:r>
      <w:r w:rsidR="00F557BB">
        <w:t xml:space="preserve"> </w:t>
      </w:r>
      <w:r w:rsidRPr="68136AE4" w:rsidR="0B945A14">
        <w:rPr>
          <w:rFonts w:ascii="Aptos" w:hAnsi="Aptos" w:eastAsia="Aptos" w:cs="Aptos"/>
          <w:color w:val="000000" w:themeColor="text1"/>
        </w:rPr>
        <w:t xml:space="preserve"> </w:t>
      </w:r>
      <w:r w:rsidRPr="68136AE4" w:rsidR="0B945A14">
        <w:rPr>
          <w:rFonts w:ascii="Aptos" w:hAnsi="Aptos" w:eastAsia="Aptos" w:cs="Aptos"/>
        </w:rPr>
        <w:t xml:space="preserve"> </w:t>
      </w:r>
    </w:p>
    <w:p w:rsidR="0088158A" w:rsidP="00F912F7" w:rsidRDefault="004931C3" w14:paraId="7E9D337C" w14:textId="3EBA3DD2">
      <w:r>
        <w:t xml:space="preserve">The </w:t>
      </w:r>
      <w:r w:rsidRPr="68136AE4">
        <w:rPr>
          <w:i/>
          <w:iCs/>
        </w:rPr>
        <w:t>Residential Tenancies Act 1997</w:t>
      </w:r>
      <w:r w:rsidR="005162B4">
        <w:t xml:space="preserve"> (the Act) </w:t>
      </w:r>
      <w:r>
        <w:t xml:space="preserve">sets out the limited reasons </w:t>
      </w:r>
      <w:r w:rsidR="00644DD1">
        <w:t xml:space="preserve">for </w:t>
      </w:r>
      <w:r>
        <w:t xml:space="preserve">when your landlord, </w:t>
      </w:r>
      <w:r w:rsidR="00864A67">
        <w:t xml:space="preserve">their </w:t>
      </w:r>
      <w:r>
        <w:t>agent and other authorised people can enter your home. The law also sets out what they must tell you before they enter, when they can enter and how much advanced warning they must give you.</w:t>
      </w:r>
    </w:p>
    <w:p w:rsidR="00A519B7" w:rsidP="00F912F7" w:rsidRDefault="006649EF" w14:paraId="5F56E8F2" w14:textId="5D061A1D">
      <w:r>
        <w:t>If your landlord or their agent</w:t>
      </w:r>
      <w:r w:rsidR="007162D6">
        <w:t xml:space="preserve"> does not follow the rules about entry or access to your home,</w:t>
      </w:r>
      <w:r>
        <w:t xml:space="preserve"> </w:t>
      </w:r>
      <w:r w:rsidR="005632EF">
        <w:t xml:space="preserve">make sure you </w:t>
      </w:r>
      <w:r w:rsidR="00F557BB">
        <w:t>gather as much evidence as possible and record all illegal</w:t>
      </w:r>
      <w:r w:rsidR="00A64E03">
        <w:t xml:space="preserve"> and/or </w:t>
      </w:r>
      <w:r w:rsidR="00F557BB">
        <w:t>unlawful attendances and entries</w:t>
      </w:r>
      <w:r w:rsidR="007162D6">
        <w:t>. This is important if</w:t>
      </w:r>
      <w:r w:rsidR="00F557BB">
        <w:t xml:space="preserve"> you go to </w:t>
      </w:r>
      <w:r w:rsidR="007162D6">
        <w:t xml:space="preserve">the </w:t>
      </w:r>
      <w:r w:rsidR="00864A67">
        <w:t>Victorian Civil and Administrative Tribunal (</w:t>
      </w:r>
      <w:r w:rsidR="00F557BB">
        <w:t>VCAT</w:t>
      </w:r>
      <w:r w:rsidR="00864A67">
        <w:t>)</w:t>
      </w:r>
      <w:r w:rsidR="00F557BB">
        <w:t xml:space="preserve"> </w:t>
      </w:r>
      <w:r w:rsidR="005632EF">
        <w:t xml:space="preserve">to </w:t>
      </w:r>
      <w:r w:rsidR="00F557BB">
        <w:t>apply for a restraining order.</w:t>
      </w:r>
    </w:p>
    <w:p w:rsidR="00B12271" w:rsidP="00F912F7" w:rsidRDefault="002274DC" w14:paraId="4739B98F" w14:textId="5712EDC6">
      <w:r>
        <w:t>Sections of the Act that relate</w:t>
      </w:r>
      <w:r w:rsidR="001D71AC">
        <w:t xml:space="preserve"> to illegal entry include</w:t>
      </w:r>
      <w:r>
        <w:t>:</w:t>
      </w:r>
    </w:p>
    <w:p w:rsidR="005C1156" w:rsidP="00F912F7" w:rsidRDefault="005C1156" w14:paraId="3A62D743" w14:textId="1C678CCC">
      <w:pPr>
        <w:pStyle w:val="ListParagraph"/>
        <w:numPr>
          <w:ilvl w:val="0"/>
          <w:numId w:val="8"/>
        </w:numPr>
        <w:rPr>
          <w:rStyle w:val="Hyperlink"/>
        </w:rPr>
      </w:pPr>
      <w:hyperlink r:id="rId8">
        <w:r w:rsidRPr="68136AE4">
          <w:rPr>
            <w:rStyle w:val="Hyperlink"/>
          </w:rPr>
          <w:t>Section 85 – Entry of rented premises</w:t>
        </w:r>
      </w:hyperlink>
    </w:p>
    <w:p w:rsidR="005C1156" w:rsidP="00F912F7" w:rsidRDefault="005C1156" w14:paraId="7CE8EEB1" w14:textId="2642C2A2">
      <w:pPr>
        <w:pStyle w:val="ListParagraph"/>
        <w:numPr>
          <w:ilvl w:val="0"/>
          <w:numId w:val="8"/>
        </w:numPr>
        <w:rPr>
          <w:rStyle w:val="Hyperlink"/>
        </w:rPr>
      </w:pPr>
      <w:hyperlink r:id="rId9">
        <w:r w:rsidRPr="68136AE4">
          <w:rPr>
            <w:rStyle w:val="Hyperlink"/>
          </w:rPr>
          <w:t>Section 86 – Grounds for entry</w:t>
        </w:r>
      </w:hyperlink>
    </w:p>
    <w:p w:rsidR="00BB14D8" w:rsidP="00F912F7" w:rsidRDefault="005C1156" w14:paraId="4886B434" w14:textId="3437559E">
      <w:pPr>
        <w:pStyle w:val="ListParagraph"/>
        <w:numPr>
          <w:ilvl w:val="0"/>
          <w:numId w:val="8"/>
        </w:numPr>
        <w:rPr>
          <w:rStyle w:val="Hyperlink"/>
        </w:rPr>
      </w:pPr>
      <w:hyperlink r:id="rId10">
        <w:r w:rsidRPr="68136AE4">
          <w:rPr>
            <w:rStyle w:val="Hyperlink"/>
          </w:rPr>
          <w:t>Section 87 – Manner of entry</w:t>
        </w:r>
      </w:hyperlink>
    </w:p>
    <w:p w:rsidR="00BB14D8" w:rsidP="00F912F7" w:rsidRDefault="005C1156" w14:paraId="666AACA7" w14:textId="33942F24">
      <w:pPr>
        <w:pStyle w:val="ListParagraph"/>
        <w:numPr>
          <w:ilvl w:val="0"/>
          <w:numId w:val="8"/>
        </w:numPr>
      </w:pPr>
      <w:hyperlink r:id="rId11">
        <w:r w:rsidRPr="68136AE4">
          <w:rPr>
            <w:rStyle w:val="Hyperlink"/>
          </w:rPr>
          <w:t>Section 88 – What must be in notice of entry?</w:t>
        </w:r>
      </w:hyperlink>
      <w:r>
        <w:t xml:space="preserve"> </w:t>
      </w:r>
    </w:p>
    <w:p w:rsidR="002644FA" w:rsidP="00F912F7" w:rsidRDefault="005C1156" w14:paraId="68BC81EE" w14:textId="64223654">
      <w:pPr>
        <w:pStyle w:val="ListParagraph"/>
        <w:numPr>
          <w:ilvl w:val="0"/>
          <w:numId w:val="8"/>
        </w:numPr>
        <w:rPr>
          <w:rStyle w:val="Hyperlink"/>
        </w:rPr>
      </w:pPr>
      <w:hyperlink r:id="rId12">
        <w:r w:rsidRPr="68136AE4">
          <w:rPr>
            <w:rStyle w:val="Hyperlink"/>
          </w:rPr>
          <w:t>Section</w:t>
        </w:r>
        <w:r w:rsidRPr="68136AE4" w:rsidR="3784653C">
          <w:rPr>
            <w:rStyle w:val="Hyperlink"/>
          </w:rPr>
          <w:t xml:space="preserve"> 89</w:t>
        </w:r>
        <w:r w:rsidRPr="68136AE4">
          <w:rPr>
            <w:rStyle w:val="Hyperlink"/>
          </w:rPr>
          <w:t xml:space="preserve"> –</w:t>
        </w:r>
        <w:r w:rsidRPr="68136AE4" w:rsidR="00143D79">
          <w:rPr>
            <w:rStyle w:val="Hyperlink"/>
          </w:rPr>
          <w:t xml:space="preserve"> </w:t>
        </w:r>
        <w:r w:rsidRPr="68136AE4" w:rsidR="00E71766">
          <w:rPr>
            <w:rStyle w:val="Hyperlink"/>
          </w:rPr>
          <w:t>Renter has duty to permit entry</w:t>
        </w:r>
      </w:hyperlink>
    </w:p>
    <w:p w:rsidR="00143D79" w:rsidP="00F912F7" w:rsidRDefault="00143D79" w14:paraId="1D6DCE63" w14:textId="677CE37F">
      <w:pPr>
        <w:pStyle w:val="ListParagraph"/>
        <w:numPr>
          <w:ilvl w:val="0"/>
          <w:numId w:val="8"/>
        </w:numPr>
        <w:rPr>
          <w:rStyle w:val="Hyperlink"/>
        </w:rPr>
      </w:pPr>
      <w:hyperlink r:id="rId13">
        <w:r w:rsidRPr="68136AE4">
          <w:rPr>
            <w:rStyle w:val="Hyperlink"/>
          </w:rPr>
          <w:t>Section 91</w:t>
        </w:r>
        <w:r w:rsidRPr="68136AE4" w:rsidR="00101492">
          <w:rPr>
            <w:rStyle w:val="Hyperlink"/>
          </w:rPr>
          <w:t>A</w:t>
        </w:r>
        <w:r w:rsidRPr="68136AE4">
          <w:rPr>
            <w:rStyle w:val="Hyperlink"/>
          </w:rPr>
          <w:t xml:space="preserve"> – </w:t>
        </w:r>
        <w:r w:rsidRPr="68136AE4" w:rsidR="00E71766">
          <w:rPr>
            <w:rStyle w:val="Hyperlink"/>
          </w:rPr>
          <w:t>Offence relating to entering rented premises</w:t>
        </w:r>
      </w:hyperlink>
    </w:p>
    <w:p w:rsidR="00F87C11" w:rsidRDefault="00F87C11" w14:paraId="4D41D933" w14:textId="77777777">
      <w:pPr>
        <w:spacing w:line="278" w:lineRule="auto"/>
        <w:rPr>
          <w:b/>
          <w:bCs/>
          <w:sz w:val="24"/>
        </w:rPr>
      </w:pPr>
      <w:r>
        <w:rPr>
          <w:b/>
          <w:bCs/>
          <w:sz w:val="24"/>
        </w:rPr>
        <w:br w:type="page"/>
      </w:r>
    </w:p>
    <w:p w:rsidRPr="005B3011" w:rsidR="001D71AC" w:rsidP="00F912F7" w:rsidRDefault="00D67AFE" w14:paraId="0FDCD2BE" w14:textId="09E264CE">
      <w:pPr>
        <w:rPr>
          <w:b/>
          <w:bCs/>
          <w:sz w:val="24"/>
        </w:rPr>
      </w:pPr>
      <w:r w:rsidRPr="68136AE4">
        <w:rPr>
          <w:b/>
          <w:bCs/>
          <w:sz w:val="24"/>
        </w:rPr>
        <w:lastRenderedPageBreak/>
        <w:t>Instructions for filling out this letter</w:t>
      </w:r>
    </w:p>
    <w:p w:rsidR="00A519B7" w:rsidP="00F912F7" w:rsidRDefault="00D67AFE" w14:paraId="2433847A" w14:textId="4F93B172">
      <w:r>
        <w:t>1</w:t>
      </w:r>
      <w:r w:rsidR="00A519B7">
        <w:t xml:space="preserve">. </w:t>
      </w:r>
      <w:r w:rsidR="3AFF4102">
        <w:t>Replace text in [square brackets] with your information, including</w:t>
      </w:r>
      <w:r>
        <w:t>:</w:t>
      </w:r>
    </w:p>
    <w:p w:rsidRPr="00933567" w:rsidR="007220B7" w:rsidP="00F912F7" w:rsidRDefault="007220B7" w14:paraId="26E5079B" w14:textId="77777777">
      <w:pPr>
        <w:pStyle w:val="ListParagraph"/>
        <w:numPr>
          <w:ilvl w:val="0"/>
          <w:numId w:val="9"/>
        </w:numPr>
      </w:pPr>
      <w:r>
        <w:t>Details of the landlord or agent</w:t>
      </w:r>
    </w:p>
    <w:p w:rsidRPr="00933567" w:rsidR="007220B7" w:rsidP="00F912F7" w:rsidRDefault="00160199" w14:paraId="3B618C57" w14:textId="4C8F8E81">
      <w:pPr>
        <w:pStyle w:val="ListParagraph"/>
        <w:numPr>
          <w:ilvl w:val="0"/>
          <w:numId w:val="9"/>
        </w:numPr>
      </w:pPr>
      <w:r>
        <w:t>Address of the</w:t>
      </w:r>
      <w:r w:rsidR="007220B7">
        <w:t xml:space="preserve"> rental property</w:t>
      </w:r>
    </w:p>
    <w:p w:rsidRPr="00933567" w:rsidR="007220B7" w:rsidP="00F912F7" w:rsidRDefault="01344773" w14:paraId="4D010084" w14:textId="675F6C9B">
      <w:pPr>
        <w:pStyle w:val="ListParagraph"/>
        <w:numPr>
          <w:ilvl w:val="0"/>
          <w:numId w:val="9"/>
        </w:numPr>
      </w:pPr>
      <w:r>
        <w:t xml:space="preserve">Your </w:t>
      </w:r>
      <w:r w:rsidR="00E7160E">
        <w:t xml:space="preserve">name and </w:t>
      </w:r>
      <w:r>
        <w:t>contact details</w:t>
      </w:r>
    </w:p>
    <w:p w:rsidR="00A519B7" w:rsidP="00F912F7" w:rsidRDefault="090F62A9" w14:paraId="676DF9C2" w14:textId="47EFDC9F">
      <w:r>
        <w:t>2</w:t>
      </w:r>
      <w:r w:rsidR="00A519B7">
        <w:t xml:space="preserve">. Delete this cover page and the instructions and examples </w:t>
      </w:r>
      <w:r w:rsidR="003C3C22">
        <w:t xml:space="preserve">in </w:t>
      </w:r>
      <w:r w:rsidR="5492F355">
        <w:t xml:space="preserve">square brackets </w:t>
      </w:r>
      <w:r w:rsidR="00A519B7">
        <w:t>before you send the letter to your agent or landlord</w:t>
      </w:r>
      <w:r w:rsidR="002661B1">
        <w:t>.</w:t>
      </w:r>
    </w:p>
    <w:p w:rsidRPr="00B2706D" w:rsidR="00A519B7" w:rsidP="00F912F7" w:rsidRDefault="10450681" w14:paraId="01138596" w14:textId="633B9744">
      <w:r w:rsidR="63B2F1DF">
        <w:rPr/>
        <w:t>3</w:t>
      </w:r>
      <w:r w:rsidR="62182053">
        <w:rPr/>
        <w:t>. If you have a real estate agent acting on behalf of your landlord, send this letter to the agent. Send the letter to the landlord if they do not use a real estate agent.</w:t>
      </w:r>
    </w:p>
    <w:p w:rsidR="38B47EA9" w:rsidP="755A9496" w:rsidRDefault="38B47EA9" w14:paraId="28165264" w14:textId="1BA9A947">
      <w:pPr>
        <w:pStyle w:val="Normal"/>
        <w:rPr>
          <w:rFonts w:ascii="Aptos" w:hAnsi="Aptos" w:eastAsia="Aptos" w:cs="Aptos"/>
          <w:b w:val="1"/>
          <w:bCs w:val="1"/>
          <w:sz w:val="20"/>
          <w:szCs w:val="20"/>
        </w:rPr>
      </w:pPr>
      <w:r w:rsidRPr="755A9496" w:rsidR="38B47EA9">
        <w:rPr>
          <w:rFonts w:ascii="Aptos" w:hAnsi="Aptos" w:eastAsia="Aptos" w:cs="Aptos"/>
          <w:b w:val="1"/>
          <w:bCs w:val="1"/>
          <w:sz w:val="20"/>
          <w:szCs w:val="20"/>
        </w:rPr>
        <w:t>Disclaimer</w:t>
      </w:r>
    </w:p>
    <w:p w:rsidR="38B47EA9" w:rsidP="755A9496" w:rsidRDefault="38B47EA9" w14:paraId="31AB2E83" w14:textId="2375B081">
      <w:pPr>
        <w:pStyle w:val="Normal"/>
      </w:pPr>
      <w:r w:rsidRPr="755A9496" w:rsidR="38B47EA9">
        <w:rPr>
          <w:rFonts w:ascii="Aptos" w:hAnsi="Aptos" w:eastAsia="Aptos" w:cs="Aptos"/>
          <w:sz w:val="20"/>
          <w:szCs w:val="20"/>
        </w:rPr>
        <w:t>The information in this document is a guide and should not be used as a substitute for professional legal advice.</w:t>
      </w:r>
    </w:p>
    <w:p w:rsidRPr="00B2706D" w:rsidR="00A519B7" w:rsidP="00F912F7" w:rsidRDefault="00A519B7" w14:paraId="64F87381" w14:textId="77777777">
      <w:pPr>
        <w:spacing w:before="100" w:beforeAutospacing="1" w:after="100" w:afterAutospacing="1" w:line="240" w:lineRule="auto"/>
        <w:rPr>
          <w:rFonts w:ascii="Aptos" w:hAnsi="Aptos"/>
          <w:color w:val="000000" w:themeColor="text1"/>
        </w:rPr>
      </w:pPr>
      <w:r w:rsidRPr="68136AE4">
        <w:rPr>
          <w:rFonts w:ascii="Aptos" w:hAnsi="Aptos"/>
          <w:color w:val="000000" w:themeColor="text1"/>
        </w:rPr>
        <w:br w:type="page"/>
      </w:r>
    </w:p>
    <w:p w:rsidRPr="00B2706D" w:rsidR="00A519B7" w:rsidP="19376DF5" w:rsidRDefault="2412C18D" w14:paraId="3DA017C9" w14:textId="2D1625A8">
      <w:pPr>
        <w:jc w:val="both"/>
      </w:pPr>
      <w:r>
        <w:lastRenderedPageBreak/>
        <w:t>[</w:t>
      </w:r>
      <w:r w:rsidRPr="19376DF5">
        <w:rPr>
          <w:i/>
          <w:iCs/>
        </w:rPr>
        <w:t>Date</w:t>
      </w:r>
      <w:r>
        <w:t>]</w:t>
      </w:r>
    </w:p>
    <w:p w:rsidR="00A519B7" w:rsidP="19376DF5" w:rsidRDefault="2412C18D" w14:paraId="41BD53A2" w14:textId="2F924BA8">
      <w:pPr>
        <w:jc w:val="both"/>
      </w:pPr>
      <w:r>
        <w:t>[</w:t>
      </w:r>
      <w:r w:rsidRPr="19376DF5" w:rsidR="34FB323A">
        <w:rPr>
          <w:i/>
          <w:iCs/>
        </w:rPr>
        <w:t>Name of landlord or a</w:t>
      </w:r>
      <w:r w:rsidRPr="19376DF5">
        <w:rPr>
          <w:i/>
          <w:iCs/>
        </w:rPr>
        <w:t>gent</w:t>
      </w:r>
      <w:r>
        <w:t xml:space="preserve">] </w:t>
      </w:r>
    </w:p>
    <w:p w:rsidRPr="004B7C70" w:rsidR="003B0617" w:rsidP="19376DF5" w:rsidRDefault="221FD020" w14:paraId="70EA559E" w14:textId="55B1DC9B">
      <w:pPr>
        <w:jc w:val="both"/>
      </w:pPr>
      <w:r>
        <w:t>[</w:t>
      </w:r>
      <w:r w:rsidRPr="19376DF5">
        <w:rPr>
          <w:i/>
          <w:iCs/>
        </w:rPr>
        <w:t>Company name, if sending to agent</w:t>
      </w:r>
      <w:r>
        <w:t>]</w:t>
      </w:r>
    </w:p>
    <w:p w:rsidRPr="004B7C70" w:rsidR="00A519B7" w:rsidP="19376DF5" w:rsidRDefault="2412C18D" w14:paraId="173E50FC" w14:textId="565A3DB1">
      <w:pPr>
        <w:jc w:val="both"/>
      </w:pPr>
      <w:r>
        <w:t>[</w:t>
      </w:r>
      <w:r w:rsidRPr="19376DF5" w:rsidR="34FB323A">
        <w:rPr>
          <w:i/>
          <w:iCs/>
        </w:rPr>
        <w:t>Address of landlord or a</w:t>
      </w:r>
      <w:r w:rsidRPr="19376DF5">
        <w:rPr>
          <w:i/>
          <w:iCs/>
        </w:rPr>
        <w:t>gent</w:t>
      </w:r>
      <w:r>
        <w:t>]</w:t>
      </w:r>
    </w:p>
    <w:p w:rsidR="00F87C11" w:rsidP="00F87C11" w:rsidRDefault="31176C37" w14:paraId="730541B3" w14:textId="77777777">
      <w:r w:rsidRPr="6B5517F3">
        <w:rPr>
          <w:b/>
          <w:bCs/>
        </w:rPr>
        <w:t>By email:</w:t>
      </w:r>
      <w:r>
        <w:t xml:space="preserve"> [</w:t>
      </w:r>
      <w:r w:rsidRPr="6B5517F3" w:rsidR="59F93821">
        <w:rPr>
          <w:i/>
          <w:iCs/>
        </w:rPr>
        <w:t xml:space="preserve">Email address of landlord or </w:t>
      </w:r>
      <w:r w:rsidRPr="6B5517F3">
        <w:rPr>
          <w:i/>
          <w:iCs/>
        </w:rPr>
        <w:t>agent</w:t>
      </w:r>
      <w:r>
        <w:t>]</w:t>
      </w:r>
    </w:p>
    <w:p w:rsidRPr="00F912F7" w:rsidR="00A519B7" w:rsidP="00F912F7" w:rsidRDefault="57C47F41" w14:paraId="7532E44D" w14:textId="6E1D3EF5">
      <w:pPr>
        <w:jc w:val="center"/>
        <w:rPr>
          <w:b/>
          <w:bCs/>
          <w:sz w:val="28"/>
          <w:szCs w:val="28"/>
        </w:rPr>
      </w:pPr>
      <w:r w:rsidRPr="00F912F7">
        <w:rPr>
          <w:b/>
          <w:bCs/>
          <w:sz w:val="28"/>
          <w:szCs w:val="28"/>
        </w:rPr>
        <w:t>Notice to rental provider to stop illegally entering the rented premises</w:t>
      </w:r>
    </w:p>
    <w:p w:rsidR="5BB0E702" w:rsidP="19376DF5" w:rsidRDefault="4C3668DB" w14:paraId="4ACBBE50" w14:textId="120072C6">
      <w:pPr>
        <w:jc w:val="both"/>
        <w:rPr>
          <w:b/>
          <w:bCs/>
        </w:rPr>
      </w:pPr>
      <w:r>
        <w:t>Dear [</w:t>
      </w:r>
      <w:r w:rsidRPr="19376DF5">
        <w:rPr>
          <w:i/>
          <w:iCs/>
        </w:rPr>
        <w:t>Name of landlord or agent</w:t>
      </w:r>
      <w:r>
        <w:t>]</w:t>
      </w:r>
    </w:p>
    <w:p w:rsidR="00504EC4" w:rsidP="19376DF5" w:rsidRDefault="4233C575" w14:paraId="1FD66BC9" w14:textId="77777777">
      <w:pPr>
        <w:jc w:val="both"/>
      </w:pPr>
      <w:r w:rsidRPr="19376DF5">
        <w:rPr>
          <w:b/>
          <w:bCs/>
          <w:lang w:val="en-US"/>
        </w:rPr>
        <w:t>Rented premises:</w:t>
      </w:r>
      <w:r w:rsidRPr="19376DF5">
        <w:rPr>
          <w:lang w:val="en-US"/>
        </w:rPr>
        <w:t> [</w:t>
      </w:r>
      <w:r w:rsidRPr="19376DF5">
        <w:rPr>
          <w:i/>
          <w:iCs/>
          <w:lang w:val="en-US"/>
        </w:rPr>
        <w:t>Address of rental property</w:t>
      </w:r>
      <w:r w:rsidRPr="19376DF5">
        <w:rPr>
          <w:lang w:val="en-US"/>
        </w:rPr>
        <w:t>]</w:t>
      </w:r>
      <w:r>
        <w:t> </w:t>
      </w:r>
    </w:p>
    <w:p w:rsidR="00A55C0F" w:rsidP="19376DF5" w:rsidRDefault="2412C18D" w14:paraId="3D48506A" w14:textId="7B023C76">
      <w:pPr>
        <w:jc w:val="both"/>
        <w:rPr>
          <w:color w:val="000000"/>
        </w:rPr>
      </w:pPr>
      <w:r w:rsidRPr="19376DF5">
        <w:rPr>
          <w:color w:val="000000" w:themeColor="text1"/>
        </w:rPr>
        <w:t>I am writing to ask that you immediately stop</w:t>
      </w:r>
      <w:r w:rsidRPr="19376DF5" w:rsidR="65335186">
        <w:rPr>
          <w:color w:val="000000" w:themeColor="text1"/>
        </w:rPr>
        <w:t xml:space="preserve"> unlawfully attending and</w:t>
      </w:r>
      <w:r w:rsidRPr="19376DF5">
        <w:rPr>
          <w:color w:val="000000" w:themeColor="text1"/>
        </w:rPr>
        <w:t xml:space="preserve"> illegally entering the rented premises. </w:t>
      </w:r>
    </w:p>
    <w:p w:rsidR="00A519B7" w:rsidP="19376DF5" w:rsidRDefault="2412C18D" w14:paraId="742CCB8D" w14:textId="597E35F7">
      <w:pPr>
        <w:jc w:val="both"/>
        <w:rPr>
          <w:color w:val="000000"/>
        </w:rPr>
      </w:pPr>
      <w:r w:rsidRPr="19376DF5">
        <w:rPr>
          <w:color w:val="000000" w:themeColor="text1"/>
        </w:rPr>
        <w:t xml:space="preserve">You are breaching the </w:t>
      </w:r>
      <w:r w:rsidRPr="19376DF5">
        <w:rPr>
          <w:i/>
          <w:iCs/>
          <w:color w:val="000000" w:themeColor="text1"/>
        </w:rPr>
        <w:t>Residential Tenancies Act 1997</w:t>
      </w:r>
      <w:r w:rsidRPr="19376DF5">
        <w:rPr>
          <w:color w:val="000000" w:themeColor="text1"/>
        </w:rPr>
        <w:t xml:space="preserve"> (</w:t>
      </w:r>
      <w:r w:rsidRPr="19376DF5" w:rsidR="27B92F7C">
        <w:rPr>
          <w:color w:val="000000" w:themeColor="text1"/>
        </w:rPr>
        <w:t>the Act</w:t>
      </w:r>
      <w:r w:rsidRPr="19376DF5">
        <w:rPr>
          <w:color w:val="000000" w:themeColor="text1"/>
        </w:rPr>
        <w:t xml:space="preserve">) by </w:t>
      </w:r>
      <w:r w:rsidRPr="19376DF5" w:rsidR="7E15DEAC">
        <w:rPr>
          <w:color w:val="000000" w:themeColor="text1"/>
        </w:rPr>
        <w:t>coming to or stopping past</w:t>
      </w:r>
      <w:r w:rsidRPr="19376DF5">
        <w:rPr>
          <w:color w:val="000000" w:themeColor="text1"/>
        </w:rPr>
        <w:t xml:space="preserve"> the rented premises without</w:t>
      </w:r>
      <w:r w:rsidRPr="19376DF5" w:rsidR="325B310A">
        <w:rPr>
          <w:color w:val="000000" w:themeColor="text1"/>
        </w:rPr>
        <w:t xml:space="preserve"> proper notice</w:t>
      </w:r>
      <w:r w:rsidRPr="19376DF5" w:rsidR="0EDA9205">
        <w:rPr>
          <w:color w:val="000000" w:themeColor="text1"/>
        </w:rPr>
        <w:t xml:space="preserve"> and compliance with the </w:t>
      </w:r>
      <w:r w:rsidRPr="19376DF5" w:rsidR="27B92F7C">
        <w:rPr>
          <w:color w:val="000000" w:themeColor="text1"/>
        </w:rPr>
        <w:t>Act</w:t>
      </w:r>
      <w:r w:rsidRPr="19376DF5">
        <w:rPr>
          <w:color w:val="000000" w:themeColor="text1"/>
        </w:rPr>
        <w:t>.</w:t>
      </w:r>
      <w:r w:rsidRPr="19376DF5" w:rsidR="322EF358">
        <w:rPr>
          <w:color w:val="000000" w:themeColor="text1"/>
        </w:rPr>
        <w:t xml:space="preserve"> </w:t>
      </w:r>
    </w:p>
    <w:p w:rsidRPr="00246B60" w:rsidR="00A519B7" w:rsidP="19376DF5" w:rsidRDefault="7496593C" w14:paraId="7589DA47" w14:textId="30770850">
      <w:pPr>
        <w:jc w:val="both"/>
        <w:rPr>
          <w:color w:val="000000"/>
        </w:rPr>
      </w:pPr>
      <w:r w:rsidRPr="19376DF5">
        <w:rPr>
          <w:color w:val="000000" w:themeColor="text1"/>
        </w:rPr>
        <w:t>It</w:t>
      </w:r>
      <w:r w:rsidRPr="19376DF5" w:rsidR="325B310A">
        <w:rPr>
          <w:color w:val="000000" w:themeColor="text1"/>
        </w:rPr>
        <w:t xml:space="preserve"> is illegal for you </w:t>
      </w:r>
      <w:r w:rsidRPr="19376DF5" w:rsidR="6F1DA10A">
        <w:rPr>
          <w:color w:val="000000" w:themeColor="text1"/>
        </w:rPr>
        <w:t xml:space="preserve">to attend or enter the rented premises if you have not complied with </w:t>
      </w:r>
      <w:r w:rsidRPr="19376DF5" w:rsidR="0EDA9205">
        <w:rPr>
          <w:color w:val="000000" w:themeColor="text1"/>
        </w:rPr>
        <w:t xml:space="preserve">requirements under the </w:t>
      </w:r>
      <w:r w:rsidRPr="19376DF5" w:rsidR="27B92F7C">
        <w:rPr>
          <w:color w:val="000000" w:themeColor="text1"/>
        </w:rPr>
        <w:t>Act</w:t>
      </w:r>
      <w:r w:rsidRPr="19376DF5" w:rsidR="0EDA9205">
        <w:rPr>
          <w:color w:val="000000" w:themeColor="text1"/>
        </w:rPr>
        <w:t>.</w:t>
      </w:r>
    </w:p>
    <w:p w:rsidR="006242AD" w:rsidP="19376DF5" w:rsidRDefault="2412C18D" w14:paraId="6F70BA16" w14:textId="2460BBB8">
      <w:pPr>
        <w:jc w:val="both"/>
      </w:pPr>
      <w:r>
        <w:t xml:space="preserve">If you </w:t>
      </w:r>
      <w:r w:rsidR="7C1ECBC7">
        <w:t xml:space="preserve">and/or your contractors </w:t>
      </w:r>
      <w:r>
        <w:t>do not stop</w:t>
      </w:r>
      <w:r w:rsidR="282583F1">
        <w:t xml:space="preserve"> </w:t>
      </w:r>
      <w:r w:rsidR="1284AD19">
        <w:t>entering</w:t>
      </w:r>
      <w:r w:rsidR="282583F1">
        <w:t xml:space="preserve"> the</w:t>
      </w:r>
      <w:r>
        <w:t xml:space="preserve"> rented </w:t>
      </w:r>
      <w:r w:rsidR="0DCB5781">
        <w:t>premises,</w:t>
      </w:r>
      <w:r>
        <w:t xml:space="preserve"> I may </w:t>
      </w:r>
      <w:r w:rsidR="490C5330">
        <w:t>apply to</w:t>
      </w:r>
      <w:r>
        <w:t xml:space="preserve"> </w:t>
      </w:r>
      <w:r w:rsidR="490C5330">
        <w:t>the Victorian Civil and Administrative Tribunal (</w:t>
      </w:r>
      <w:r>
        <w:t>VCAT</w:t>
      </w:r>
      <w:r w:rsidR="490C5330">
        <w:t>)</w:t>
      </w:r>
      <w:r>
        <w:t xml:space="preserve"> for a restraining order</w:t>
      </w:r>
      <w:r w:rsidR="04C2A281">
        <w:t xml:space="preserve"> against you.</w:t>
      </w:r>
      <w:r w:rsidR="395CE277">
        <w:t xml:space="preserve"> </w:t>
      </w:r>
    </w:p>
    <w:p w:rsidRPr="000837C1" w:rsidR="00A519B7" w:rsidP="19376DF5" w:rsidRDefault="3B7C96D6" w14:paraId="298E305E" w14:textId="5191ACC9">
      <w:pPr>
        <w:jc w:val="both"/>
      </w:pPr>
      <w:r>
        <w:t>I may also report you to Consumer Affairs Victoria, which has the power to fine or prosecute you</w:t>
      </w:r>
      <w:r w:rsidR="0CFD9289">
        <w:t xml:space="preserve"> as it is an offence under the </w:t>
      </w:r>
      <w:r w:rsidR="43818567">
        <w:t xml:space="preserve">Act </w:t>
      </w:r>
      <w:r w:rsidR="2A3E22D8">
        <w:t>to unlawfully attend the rented premises.</w:t>
      </w:r>
    </w:p>
    <w:p w:rsidR="6FE757E8" w:rsidP="19376DF5" w:rsidRDefault="5A19EAD1" w14:paraId="22B6B627" w14:textId="0C390462">
      <w:pPr>
        <w:jc w:val="both"/>
        <w:rPr>
          <w:color w:val="000000" w:themeColor="text1"/>
        </w:rPr>
      </w:pPr>
      <w:r>
        <w:t>I look forward to receiving confirmation in writing that you have received this notice.</w:t>
      </w:r>
    </w:p>
    <w:p w:rsidRPr="00B2706D" w:rsidR="00A519B7" w:rsidP="19376DF5" w:rsidRDefault="2412C18D" w14:paraId="4EE25EDD" w14:textId="77777777">
      <w:pPr>
        <w:jc w:val="both"/>
      </w:pPr>
      <w:r>
        <w:t>Yours sincerely,</w:t>
      </w:r>
    </w:p>
    <w:p w:rsidRPr="0024536F" w:rsidR="00A519B7" w:rsidP="19376DF5" w:rsidRDefault="2412C18D" w14:paraId="5D5E2085" w14:textId="6A03E27D">
      <w:pPr>
        <w:jc w:val="both"/>
      </w:pPr>
      <w:r>
        <w:t>[</w:t>
      </w:r>
      <w:r w:rsidRPr="19376DF5" w:rsidR="0C338F7B">
        <w:rPr>
          <w:i/>
          <w:iCs/>
        </w:rPr>
        <w:t>Your name</w:t>
      </w:r>
      <w:r>
        <w:t>]</w:t>
      </w:r>
    </w:p>
    <w:p w:rsidRPr="0024536F" w:rsidR="00A519B7" w:rsidP="19376DF5" w:rsidRDefault="2412C18D" w14:paraId="7F127F28" w14:textId="5FCBA470">
      <w:pPr>
        <w:jc w:val="both"/>
      </w:pPr>
      <w:r>
        <w:t>[</w:t>
      </w:r>
      <w:r w:rsidRPr="19376DF5" w:rsidR="0C338F7B">
        <w:rPr>
          <w:i/>
          <w:iCs/>
        </w:rPr>
        <w:t>Your address</w:t>
      </w:r>
      <w:r>
        <w:t>]</w:t>
      </w:r>
    </w:p>
    <w:p w:rsidRPr="0024536F" w:rsidR="00A519B7" w:rsidP="19376DF5" w:rsidRDefault="2412C18D" w14:paraId="03A51081" w14:textId="60FEE44A">
      <w:pPr>
        <w:jc w:val="both"/>
      </w:pPr>
      <w:r>
        <w:t>[</w:t>
      </w:r>
      <w:r w:rsidRPr="19376DF5" w:rsidR="0C338F7B">
        <w:rPr>
          <w:i/>
          <w:iCs/>
        </w:rPr>
        <w:t>Your phone number</w:t>
      </w:r>
      <w:r>
        <w:t>]</w:t>
      </w:r>
    </w:p>
    <w:p w:rsidRPr="009F2143" w:rsidR="00A519B7" w:rsidP="19376DF5" w:rsidRDefault="2412C18D" w14:paraId="6E76D8C9" w14:textId="1FDE1302">
      <w:pPr>
        <w:jc w:val="both"/>
      </w:pPr>
      <w:r>
        <w:t>[</w:t>
      </w:r>
      <w:r w:rsidRPr="19376DF5" w:rsidR="0C338F7B">
        <w:rPr>
          <w:i/>
          <w:iCs/>
        </w:rPr>
        <w:t>Your e</w:t>
      </w:r>
      <w:r w:rsidRPr="19376DF5">
        <w:rPr>
          <w:i/>
          <w:iCs/>
        </w:rPr>
        <w:t>mail</w:t>
      </w:r>
      <w:r w:rsidRPr="19376DF5" w:rsidR="0C338F7B">
        <w:rPr>
          <w:i/>
          <w:iCs/>
        </w:rPr>
        <w:t xml:space="preserve"> address</w:t>
      </w:r>
      <w:r>
        <w:t xml:space="preserve">] </w:t>
      </w:r>
    </w:p>
    <w:p w:rsidR="00A519B7" w:rsidP="19376DF5" w:rsidRDefault="00A519B7" w14:paraId="5D472006" w14:textId="77777777">
      <w:pPr>
        <w:jc w:val="both"/>
        <w:rPr>
          <w:b/>
          <w:bCs/>
        </w:rPr>
      </w:pPr>
    </w:p>
    <w:p w:rsidR="00565FFE" w:rsidP="19376DF5" w:rsidRDefault="00565FFE" w14:paraId="17675AB2" w14:textId="4A670FC4">
      <w:pPr>
        <w:jc w:val="both"/>
        <w:rPr>
          <w:b/>
          <w:bCs/>
        </w:rPr>
      </w:pPr>
    </w:p>
    <w:sectPr w:rsidR="00565FFE">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0B6E"/>
    <w:multiLevelType w:val="hybridMultilevel"/>
    <w:tmpl w:val="4F26C680"/>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 w15:restartNumberingAfterBreak="0">
    <w:nsid w:val="04F27434"/>
    <w:multiLevelType w:val="hybridMultilevel"/>
    <w:tmpl w:val="9B1E5696"/>
    <w:lvl w:ilvl="0" w:tplc="0D68CBB4">
      <w:start w:val="1"/>
      <w:numFmt w:val="bullet"/>
      <w:lvlText w:val=""/>
      <w:lvlJc w:val="left"/>
      <w:pPr>
        <w:ind w:left="720" w:hanging="360"/>
      </w:pPr>
      <w:rPr>
        <w:rFonts w:ascii="Symbol" w:hAnsi="Symbol"/>
      </w:rPr>
    </w:lvl>
    <w:lvl w:ilvl="1" w:tplc="2D56897A">
      <w:start w:val="1"/>
      <w:numFmt w:val="bullet"/>
      <w:lvlText w:val=""/>
      <w:lvlJc w:val="left"/>
      <w:pPr>
        <w:ind w:left="720" w:hanging="360"/>
      </w:pPr>
      <w:rPr>
        <w:rFonts w:ascii="Symbol" w:hAnsi="Symbol"/>
      </w:rPr>
    </w:lvl>
    <w:lvl w:ilvl="2" w:tplc="94D2C782">
      <w:start w:val="1"/>
      <w:numFmt w:val="bullet"/>
      <w:lvlText w:val=""/>
      <w:lvlJc w:val="left"/>
      <w:pPr>
        <w:ind w:left="720" w:hanging="360"/>
      </w:pPr>
      <w:rPr>
        <w:rFonts w:ascii="Symbol" w:hAnsi="Symbol"/>
      </w:rPr>
    </w:lvl>
    <w:lvl w:ilvl="3" w:tplc="56B002EE">
      <w:start w:val="1"/>
      <w:numFmt w:val="bullet"/>
      <w:lvlText w:val=""/>
      <w:lvlJc w:val="left"/>
      <w:pPr>
        <w:ind w:left="720" w:hanging="360"/>
      </w:pPr>
      <w:rPr>
        <w:rFonts w:ascii="Symbol" w:hAnsi="Symbol"/>
      </w:rPr>
    </w:lvl>
    <w:lvl w:ilvl="4" w:tplc="A00467B4">
      <w:start w:val="1"/>
      <w:numFmt w:val="bullet"/>
      <w:lvlText w:val=""/>
      <w:lvlJc w:val="left"/>
      <w:pPr>
        <w:ind w:left="720" w:hanging="360"/>
      </w:pPr>
      <w:rPr>
        <w:rFonts w:ascii="Symbol" w:hAnsi="Symbol"/>
      </w:rPr>
    </w:lvl>
    <w:lvl w:ilvl="5" w:tplc="FD78955E">
      <w:start w:val="1"/>
      <w:numFmt w:val="bullet"/>
      <w:lvlText w:val=""/>
      <w:lvlJc w:val="left"/>
      <w:pPr>
        <w:ind w:left="720" w:hanging="360"/>
      </w:pPr>
      <w:rPr>
        <w:rFonts w:ascii="Symbol" w:hAnsi="Symbol"/>
      </w:rPr>
    </w:lvl>
    <w:lvl w:ilvl="6" w:tplc="B78E314A">
      <w:start w:val="1"/>
      <w:numFmt w:val="bullet"/>
      <w:lvlText w:val=""/>
      <w:lvlJc w:val="left"/>
      <w:pPr>
        <w:ind w:left="720" w:hanging="360"/>
      </w:pPr>
      <w:rPr>
        <w:rFonts w:ascii="Symbol" w:hAnsi="Symbol"/>
      </w:rPr>
    </w:lvl>
    <w:lvl w:ilvl="7" w:tplc="5EE05532">
      <w:start w:val="1"/>
      <w:numFmt w:val="bullet"/>
      <w:lvlText w:val=""/>
      <w:lvlJc w:val="left"/>
      <w:pPr>
        <w:ind w:left="720" w:hanging="360"/>
      </w:pPr>
      <w:rPr>
        <w:rFonts w:ascii="Symbol" w:hAnsi="Symbol"/>
      </w:rPr>
    </w:lvl>
    <w:lvl w:ilvl="8" w:tplc="CB307042">
      <w:start w:val="1"/>
      <w:numFmt w:val="bullet"/>
      <w:lvlText w:val=""/>
      <w:lvlJc w:val="left"/>
      <w:pPr>
        <w:ind w:left="720" w:hanging="360"/>
      </w:pPr>
      <w:rPr>
        <w:rFonts w:ascii="Symbol" w:hAnsi="Symbol"/>
      </w:rPr>
    </w:lvl>
  </w:abstractNum>
  <w:abstractNum w:abstractNumId="2" w15:restartNumberingAfterBreak="0">
    <w:nsid w:val="182A4545"/>
    <w:multiLevelType w:val="hybridMultilevel"/>
    <w:tmpl w:val="6B80ADA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34C537A8"/>
    <w:multiLevelType w:val="hybridMultilevel"/>
    <w:tmpl w:val="98DA5D2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37113CDC"/>
    <w:multiLevelType w:val="hybridMultilevel"/>
    <w:tmpl w:val="2B560A1E"/>
    <w:lvl w:ilvl="0" w:tplc="91723646">
      <w:start w:val="1"/>
      <w:numFmt w:val="bullet"/>
      <w:lvlText w:val=""/>
      <w:lvlJc w:val="left"/>
      <w:pPr>
        <w:ind w:left="1440" w:hanging="360"/>
      </w:pPr>
      <w:rPr>
        <w:rFonts w:ascii="Symbol" w:hAnsi="Symbol"/>
      </w:rPr>
    </w:lvl>
    <w:lvl w:ilvl="1" w:tplc="ABDEDA02">
      <w:start w:val="1"/>
      <w:numFmt w:val="bullet"/>
      <w:lvlText w:val=""/>
      <w:lvlJc w:val="left"/>
      <w:pPr>
        <w:ind w:left="1440" w:hanging="360"/>
      </w:pPr>
      <w:rPr>
        <w:rFonts w:ascii="Symbol" w:hAnsi="Symbol"/>
      </w:rPr>
    </w:lvl>
    <w:lvl w:ilvl="2" w:tplc="1D0A8828">
      <w:start w:val="1"/>
      <w:numFmt w:val="bullet"/>
      <w:lvlText w:val=""/>
      <w:lvlJc w:val="left"/>
      <w:pPr>
        <w:ind w:left="1440" w:hanging="360"/>
      </w:pPr>
      <w:rPr>
        <w:rFonts w:ascii="Symbol" w:hAnsi="Symbol"/>
      </w:rPr>
    </w:lvl>
    <w:lvl w:ilvl="3" w:tplc="C5B089A2">
      <w:start w:val="1"/>
      <w:numFmt w:val="bullet"/>
      <w:lvlText w:val=""/>
      <w:lvlJc w:val="left"/>
      <w:pPr>
        <w:ind w:left="1440" w:hanging="360"/>
      </w:pPr>
      <w:rPr>
        <w:rFonts w:ascii="Symbol" w:hAnsi="Symbol"/>
      </w:rPr>
    </w:lvl>
    <w:lvl w:ilvl="4" w:tplc="AE768360">
      <w:start w:val="1"/>
      <w:numFmt w:val="bullet"/>
      <w:lvlText w:val=""/>
      <w:lvlJc w:val="left"/>
      <w:pPr>
        <w:ind w:left="1440" w:hanging="360"/>
      </w:pPr>
      <w:rPr>
        <w:rFonts w:ascii="Symbol" w:hAnsi="Symbol"/>
      </w:rPr>
    </w:lvl>
    <w:lvl w:ilvl="5" w:tplc="6C9889B2">
      <w:start w:val="1"/>
      <w:numFmt w:val="bullet"/>
      <w:lvlText w:val=""/>
      <w:lvlJc w:val="left"/>
      <w:pPr>
        <w:ind w:left="1440" w:hanging="360"/>
      </w:pPr>
      <w:rPr>
        <w:rFonts w:ascii="Symbol" w:hAnsi="Symbol"/>
      </w:rPr>
    </w:lvl>
    <w:lvl w:ilvl="6" w:tplc="15A01290">
      <w:start w:val="1"/>
      <w:numFmt w:val="bullet"/>
      <w:lvlText w:val=""/>
      <w:lvlJc w:val="left"/>
      <w:pPr>
        <w:ind w:left="1440" w:hanging="360"/>
      </w:pPr>
      <w:rPr>
        <w:rFonts w:ascii="Symbol" w:hAnsi="Symbol"/>
      </w:rPr>
    </w:lvl>
    <w:lvl w:ilvl="7" w:tplc="804AFD14">
      <w:start w:val="1"/>
      <w:numFmt w:val="bullet"/>
      <w:lvlText w:val=""/>
      <w:lvlJc w:val="left"/>
      <w:pPr>
        <w:ind w:left="1440" w:hanging="360"/>
      </w:pPr>
      <w:rPr>
        <w:rFonts w:ascii="Symbol" w:hAnsi="Symbol"/>
      </w:rPr>
    </w:lvl>
    <w:lvl w:ilvl="8" w:tplc="8ED87F5E">
      <w:start w:val="1"/>
      <w:numFmt w:val="bullet"/>
      <w:lvlText w:val=""/>
      <w:lvlJc w:val="left"/>
      <w:pPr>
        <w:ind w:left="1440" w:hanging="360"/>
      </w:pPr>
      <w:rPr>
        <w:rFonts w:ascii="Symbol" w:hAnsi="Symbol"/>
      </w:rPr>
    </w:lvl>
  </w:abstractNum>
  <w:abstractNum w:abstractNumId="5" w15:restartNumberingAfterBreak="0">
    <w:nsid w:val="3A5354CB"/>
    <w:multiLevelType w:val="hybridMultilevel"/>
    <w:tmpl w:val="494416D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52444FC6"/>
    <w:multiLevelType w:val="hybridMultilevel"/>
    <w:tmpl w:val="42423BD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5C451609"/>
    <w:multiLevelType w:val="hybridMultilevel"/>
    <w:tmpl w:val="09986B40"/>
    <w:lvl w:ilvl="0" w:tplc="0B0ABDCE">
      <w:start w:val="1"/>
      <w:numFmt w:val="bullet"/>
      <w:lvlText w:val=""/>
      <w:lvlJc w:val="left"/>
      <w:pPr>
        <w:ind w:left="720" w:hanging="360"/>
      </w:pPr>
      <w:rPr>
        <w:rFonts w:ascii="Symbol" w:hAnsi="Symbol"/>
      </w:rPr>
    </w:lvl>
    <w:lvl w:ilvl="1" w:tplc="3856B2D8">
      <w:start w:val="1"/>
      <w:numFmt w:val="bullet"/>
      <w:lvlText w:val=""/>
      <w:lvlJc w:val="left"/>
      <w:pPr>
        <w:ind w:left="720" w:hanging="360"/>
      </w:pPr>
      <w:rPr>
        <w:rFonts w:ascii="Symbol" w:hAnsi="Symbol"/>
      </w:rPr>
    </w:lvl>
    <w:lvl w:ilvl="2" w:tplc="890AB97A">
      <w:start w:val="1"/>
      <w:numFmt w:val="bullet"/>
      <w:lvlText w:val=""/>
      <w:lvlJc w:val="left"/>
      <w:pPr>
        <w:ind w:left="720" w:hanging="360"/>
      </w:pPr>
      <w:rPr>
        <w:rFonts w:ascii="Symbol" w:hAnsi="Symbol"/>
      </w:rPr>
    </w:lvl>
    <w:lvl w:ilvl="3" w:tplc="EE083B24">
      <w:start w:val="1"/>
      <w:numFmt w:val="bullet"/>
      <w:lvlText w:val=""/>
      <w:lvlJc w:val="left"/>
      <w:pPr>
        <w:ind w:left="720" w:hanging="360"/>
      </w:pPr>
      <w:rPr>
        <w:rFonts w:ascii="Symbol" w:hAnsi="Symbol"/>
      </w:rPr>
    </w:lvl>
    <w:lvl w:ilvl="4" w:tplc="3A0094CE">
      <w:start w:val="1"/>
      <w:numFmt w:val="bullet"/>
      <w:lvlText w:val=""/>
      <w:lvlJc w:val="left"/>
      <w:pPr>
        <w:ind w:left="720" w:hanging="360"/>
      </w:pPr>
      <w:rPr>
        <w:rFonts w:ascii="Symbol" w:hAnsi="Symbol"/>
      </w:rPr>
    </w:lvl>
    <w:lvl w:ilvl="5" w:tplc="2B06E6F2">
      <w:start w:val="1"/>
      <w:numFmt w:val="bullet"/>
      <w:lvlText w:val=""/>
      <w:lvlJc w:val="left"/>
      <w:pPr>
        <w:ind w:left="720" w:hanging="360"/>
      </w:pPr>
      <w:rPr>
        <w:rFonts w:ascii="Symbol" w:hAnsi="Symbol"/>
      </w:rPr>
    </w:lvl>
    <w:lvl w:ilvl="6" w:tplc="6F687148">
      <w:start w:val="1"/>
      <w:numFmt w:val="bullet"/>
      <w:lvlText w:val=""/>
      <w:lvlJc w:val="left"/>
      <w:pPr>
        <w:ind w:left="720" w:hanging="360"/>
      </w:pPr>
      <w:rPr>
        <w:rFonts w:ascii="Symbol" w:hAnsi="Symbol"/>
      </w:rPr>
    </w:lvl>
    <w:lvl w:ilvl="7" w:tplc="7B8897CA">
      <w:start w:val="1"/>
      <w:numFmt w:val="bullet"/>
      <w:lvlText w:val=""/>
      <w:lvlJc w:val="left"/>
      <w:pPr>
        <w:ind w:left="720" w:hanging="360"/>
      </w:pPr>
      <w:rPr>
        <w:rFonts w:ascii="Symbol" w:hAnsi="Symbol"/>
      </w:rPr>
    </w:lvl>
    <w:lvl w:ilvl="8" w:tplc="A2147B4E">
      <w:start w:val="1"/>
      <w:numFmt w:val="bullet"/>
      <w:lvlText w:val=""/>
      <w:lvlJc w:val="left"/>
      <w:pPr>
        <w:ind w:left="720" w:hanging="360"/>
      </w:pPr>
      <w:rPr>
        <w:rFonts w:ascii="Symbol" w:hAnsi="Symbol"/>
      </w:rPr>
    </w:lvl>
  </w:abstractNum>
  <w:abstractNum w:abstractNumId="8" w15:restartNumberingAfterBreak="0">
    <w:nsid w:val="6D3B47F3"/>
    <w:multiLevelType w:val="multilevel"/>
    <w:tmpl w:val="F948D9F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num w:numId="1" w16cid:durableId="1747454116">
    <w:abstractNumId w:val="8"/>
  </w:num>
  <w:num w:numId="2" w16cid:durableId="1850676673">
    <w:abstractNumId w:val="4"/>
  </w:num>
  <w:num w:numId="3" w16cid:durableId="1743478766">
    <w:abstractNumId w:val="0"/>
  </w:num>
  <w:num w:numId="4" w16cid:durableId="277955568">
    <w:abstractNumId w:val="1"/>
  </w:num>
  <w:num w:numId="5" w16cid:durableId="1787041806">
    <w:abstractNumId w:val="7"/>
  </w:num>
  <w:num w:numId="6" w16cid:durableId="255290379">
    <w:abstractNumId w:val="5"/>
  </w:num>
  <w:num w:numId="7" w16cid:durableId="2080399313">
    <w:abstractNumId w:val="2"/>
  </w:num>
  <w:num w:numId="8" w16cid:durableId="1324504781">
    <w:abstractNumId w:val="3"/>
  </w:num>
  <w:num w:numId="9" w16cid:durableId="11839329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9B7"/>
    <w:rsid w:val="0001752A"/>
    <w:rsid w:val="00024BB9"/>
    <w:rsid w:val="00083143"/>
    <w:rsid w:val="00092346"/>
    <w:rsid w:val="00092E9E"/>
    <w:rsid w:val="00101492"/>
    <w:rsid w:val="00105337"/>
    <w:rsid w:val="00143D79"/>
    <w:rsid w:val="00150DAC"/>
    <w:rsid w:val="00160199"/>
    <w:rsid w:val="00164994"/>
    <w:rsid w:val="001A5AE5"/>
    <w:rsid w:val="001D4EF3"/>
    <w:rsid w:val="001D71AC"/>
    <w:rsid w:val="001D7BF3"/>
    <w:rsid w:val="001E0713"/>
    <w:rsid w:val="002274DC"/>
    <w:rsid w:val="00245CAE"/>
    <w:rsid w:val="002644FA"/>
    <w:rsid w:val="002661B1"/>
    <w:rsid w:val="002A173E"/>
    <w:rsid w:val="003364FB"/>
    <w:rsid w:val="003B0617"/>
    <w:rsid w:val="003C304A"/>
    <w:rsid w:val="003C3C22"/>
    <w:rsid w:val="003F7303"/>
    <w:rsid w:val="00402C77"/>
    <w:rsid w:val="004810FB"/>
    <w:rsid w:val="00485B41"/>
    <w:rsid w:val="004931C3"/>
    <w:rsid w:val="00494E74"/>
    <w:rsid w:val="0049718E"/>
    <w:rsid w:val="0049F67C"/>
    <w:rsid w:val="00504EC4"/>
    <w:rsid w:val="005162B4"/>
    <w:rsid w:val="00525C4A"/>
    <w:rsid w:val="00537650"/>
    <w:rsid w:val="005536BD"/>
    <w:rsid w:val="005632EF"/>
    <w:rsid w:val="00565FFE"/>
    <w:rsid w:val="005821E2"/>
    <w:rsid w:val="005A1D69"/>
    <w:rsid w:val="005B3011"/>
    <w:rsid w:val="005C1156"/>
    <w:rsid w:val="005D3F7A"/>
    <w:rsid w:val="005D5B4E"/>
    <w:rsid w:val="00607A45"/>
    <w:rsid w:val="006242AD"/>
    <w:rsid w:val="00642D66"/>
    <w:rsid w:val="00644DD1"/>
    <w:rsid w:val="006649EF"/>
    <w:rsid w:val="00666ED2"/>
    <w:rsid w:val="006D2F24"/>
    <w:rsid w:val="006E103B"/>
    <w:rsid w:val="006F3DE7"/>
    <w:rsid w:val="006F4A63"/>
    <w:rsid w:val="006F5B04"/>
    <w:rsid w:val="0071538E"/>
    <w:rsid w:val="007162D6"/>
    <w:rsid w:val="007220B7"/>
    <w:rsid w:val="0079032C"/>
    <w:rsid w:val="00797FE4"/>
    <w:rsid w:val="007A2FCE"/>
    <w:rsid w:val="00803D6F"/>
    <w:rsid w:val="0081466F"/>
    <w:rsid w:val="00860F9C"/>
    <w:rsid w:val="00864A67"/>
    <w:rsid w:val="00872786"/>
    <w:rsid w:val="0088158A"/>
    <w:rsid w:val="008A3A4E"/>
    <w:rsid w:val="008D32B6"/>
    <w:rsid w:val="008E1BAE"/>
    <w:rsid w:val="008E7FC8"/>
    <w:rsid w:val="0090262B"/>
    <w:rsid w:val="00972346"/>
    <w:rsid w:val="009736ED"/>
    <w:rsid w:val="00984EC8"/>
    <w:rsid w:val="009C16B7"/>
    <w:rsid w:val="009F4A86"/>
    <w:rsid w:val="00A4413B"/>
    <w:rsid w:val="00A519B7"/>
    <w:rsid w:val="00A55C0F"/>
    <w:rsid w:val="00A64E03"/>
    <w:rsid w:val="00A66C29"/>
    <w:rsid w:val="00AC5B8B"/>
    <w:rsid w:val="00B12271"/>
    <w:rsid w:val="00B22E36"/>
    <w:rsid w:val="00B35B90"/>
    <w:rsid w:val="00B86C99"/>
    <w:rsid w:val="00BB14D8"/>
    <w:rsid w:val="00BB1C29"/>
    <w:rsid w:val="00C3778F"/>
    <w:rsid w:val="00C42011"/>
    <w:rsid w:val="00C6287A"/>
    <w:rsid w:val="00C80BE8"/>
    <w:rsid w:val="00C82A04"/>
    <w:rsid w:val="00CC51CD"/>
    <w:rsid w:val="00CC6BBF"/>
    <w:rsid w:val="00D277AB"/>
    <w:rsid w:val="00D67AFE"/>
    <w:rsid w:val="00D70330"/>
    <w:rsid w:val="00DB668B"/>
    <w:rsid w:val="00DB6DA0"/>
    <w:rsid w:val="00DD68EB"/>
    <w:rsid w:val="00DD6900"/>
    <w:rsid w:val="00DF5058"/>
    <w:rsid w:val="00E27699"/>
    <w:rsid w:val="00E44713"/>
    <w:rsid w:val="00E678AF"/>
    <w:rsid w:val="00E7160E"/>
    <w:rsid w:val="00E71766"/>
    <w:rsid w:val="00E9174A"/>
    <w:rsid w:val="00EA1C0F"/>
    <w:rsid w:val="00F557BB"/>
    <w:rsid w:val="00F87C11"/>
    <w:rsid w:val="00F912F7"/>
    <w:rsid w:val="00FA083C"/>
    <w:rsid w:val="01344773"/>
    <w:rsid w:val="01DD3CEC"/>
    <w:rsid w:val="027F3BED"/>
    <w:rsid w:val="049EA037"/>
    <w:rsid w:val="04C2A281"/>
    <w:rsid w:val="052F2BB3"/>
    <w:rsid w:val="085CE3BE"/>
    <w:rsid w:val="08E3B85E"/>
    <w:rsid w:val="090F62A9"/>
    <w:rsid w:val="0A2A252C"/>
    <w:rsid w:val="0B945A14"/>
    <w:rsid w:val="0BF9F6EA"/>
    <w:rsid w:val="0C338F7B"/>
    <w:rsid w:val="0C57AC25"/>
    <w:rsid w:val="0CFD9289"/>
    <w:rsid w:val="0D86B342"/>
    <w:rsid w:val="0DCB5781"/>
    <w:rsid w:val="0E4972A4"/>
    <w:rsid w:val="0EDA9205"/>
    <w:rsid w:val="0F500177"/>
    <w:rsid w:val="10450681"/>
    <w:rsid w:val="10F0C128"/>
    <w:rsid w:val="1185C085"/>
    <w:rsid w:val="1197921F"/>
    <w:rsid w:val="125B33AB"/>
    <w:rsid w:val="1284AD19"/>
    <w:rsid w:val="13EC042E"/>
    <w:rsid w:val="1429C919"/>
    <w:rsid w:val="15964744"/>
    <w:rsid w:val="16B04466"/>
    <w:rsid w:val="17398F69"/>
    <w:rsid w:val="18070B0A"/>
    <w:rsid w:val="19376DF5"/>
    <w:rsid w:val="19D519EE"/>
    <w:rsid w:val="19E7521A"/>
    <w:rsid w:val="1BD412E5"/>
    <w:rsid w:val="2015C5B7"/>
    <w:rsid w:val="2077640C"/>
    <w:rsid w:val="221FD020"/>
    <w:rsid w:val="23CA04F0"/>
    <w:rsid w:val="2412C18D"/>
    <w:rsid w:val="24532FB0"/>
    <w:rsid w:val="24EAB2FB"/>
    <w:rsid w:val="25AF3EE5"/>
    <w:rsid w:val="25E48799"/>
    <w:rsid w:val="25EF5B78"/>
    <w:rsid w:val="267E903C"/>
    <w:rsid w:val="26B12A50"/>
    <w:rsid w:val="27B92F7C"/>
    <w:rsid w:val="27B9F501"/>
    <w:rsid w:val="282583F1"/>
    <w:rsid w:val="284E20AF"/>
    <w:rsid w:val="28FF1FF8"/>
    <w:rsid w:val="2A3E22D8"/>
    <w:rsid w:val="2A457251"/>
    <w:rsid w:val="2BEF9CC3"/>
    <w:rsid w:val="2F698795"/>
    <w:rsid w:val="31176C37"/>
    <w:rsid w:val="322EF358"/>
    <w:rsid w:val="325B310A"/>
    <w:rsid w:val="339ED94E"/>
    <w:rsid w:val="33F5FAEB"/>
    <w:rsid w:val="341B181E"/>
    <w:rsid w:val="343316F0"/>
    <w:rsid w:val="34B4ED08"/>
    <w:rsid w:val="34FB323A"/>
    <w:rsid w:val="35FCED56"/>
    <w:rsid w:val="36033E50"/>
    <w:rsid w:val="3713FD49"/>
    <w:rsid w:val="3784653C"/>
    <w:rsid w:val="37A4B562"/>
    <w:rsid w:val="38B47EA9"/>
    <w:rsid w:val="395CE277"/>
    <w:rsid w:val="3AFF4102"/>
    <w:rsid w:val="3B7C96D6"/>
    <w:rsid w:val="3C7E04AF"/>
    <w:rsid w:val="3E18586E"/>
    <w:rsid w:val="3F8DCBB0"/>
    <w:rsid w:val="3FC2AE6D"/>
    <w:rsid w:val="3FDF0CE6"/>
    <w:rsid w:val="40457CA7"/>
    <w:rsid w:val="40A84B65"/>
    <w:rsid w:val="40FEFD98"/>
    <w:rsid w:val="41964D2D"/>
    <w:rsid w:val="4233C575"/>
    <w:rsid w:val="42408338"/>
    <w:rsid w:val="433A292D"/>
    <w:rsid w:val="433F682A"/>
    <w:rsid w:val="435F434E"/>
    <w:rsid w:val="43818567"/>
    <w:rsid w:val="453ACEEB"/>
    <w:rsid w:val="47302579"/>
    <w:rsid w:val="47368C2B"/>
    <w:rsid w:val="47562FF2"/>
    <w:rsid w:val="48AA96D6"/>
    <w:rsid w:val="490C5330"/>
    <w:rsid w:val="492D0535"/>
    <w:rsid w:val="4A59683F"/>
    <w:rsid w:val="4A6A4578"/>
    <w:rsid w:val="4A984F60"/>
    <w:rsid w:val="4B08E8A2"/>
    <w:rsid w:val="4BBAD06C"/>
    <w:rsid w:val="4C3668DB"/>
    <w:rsid w:val="4D931A4B"/>
    <w:rsid w:val="4EF67FAB"/>
    <w:rsid w:val="4F9C7F6C"/>
    <w:rsid w:val="52A88DC0"/>
    <w:rsid w:val="536A961E"/>
    <w:rsid w:val="5492F355"/>
    <w:rsid w:val="54B121CC"/>
    <w:rsid w:val="5571F3F2"/>
    <w:rsid w:val="57001659"/>
    <w:rsid w:val="57BB886B"/>
    <w:rsid w:val="57C47F41"/>
    <w:rsid w:val="59AEA7FA"/>
    <w:rsid w:val="59F93821"/>
    <w:rsid w:val="5A19EAD1"/>
    <w:rsid w:val="5A590999"/>
    <w:rsid w:val="5BB0E702"/>
    <w:rsid w:val="5D8BFF3F"/>
    <w:rsid w:val="5E463745"/>
    <w:rsid w:val="5FF4D293"/>
    <w:rsid w:val="61CFA1AF"/>
    <w:rsid w:val="6217FE77"/>
    <w:rsid w:val="62182053"/>
    <w:rsid w:val="63A38B82"/>
    <w:rsid w:val="63B2F1DF"/>
    <w:rsid w:val="6436F9FA"/>
    <w:rsid w:val="65335186"/>
    <w:rsid w:val="67204BF9"/>
    <w:rsid w:val="6763FFC6"/>
    <w:rsid w:val="68136AE4"/>
    <w:rsid w:val="6A28A4E8"/>
    <w:rsid w:val="6A28E5C1"/>
    <w:rsid w:val="6A5DD7CC"/>
    <w:rsid w:val="6B52A35F"/>
    <w:rsid w:val="6B5517F3"/>
    <w:rsid w:val="6CE9F914"/>
    <w:rsid w:val="6F1DA10A"/>
    <w:rsid w:val="6FE757E8"/>
    <w:rsid w:val="70AB3FE3"/>
    <w:rsid w:val="70B193AE"/>
    <w:rsid w:val="733A09A7"/>
    <w:rsid w:val="73DCCB76"/>
    <w:rsid w:val="7496593C"/>
    <w:rsid w:val="753D4BB2"/>
    <w:rsid w:val="755A9496"/>
    <w:rsid w:val="7735CEA3"/>
    <w:rsid w:val="7A9B9FAB"/>
    <w:rsid w:val="7C1ECBC7"/>
    <w:rsid w:val="7CB96804"/>
    <w:rsid w:val="7CF1B79C"/>
    <w:rsid w:val="7E15DEAC"/>
    <w:rsid w:val="7F5E04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E8EEF"/>
  <w15:chartTrackingRefBased/>
  <w15:docId w15:val="{19A901BD-D467-4C11-B438-BC538408B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6C29"/>
    <w:pPr>
      <w:spacing w:line="288" w:lineRule="auto"/>
    </w:pPr>
    <w:rPr>
      <w:sz w:val="22"/>
    </w:rPr>
  </w:style>
  <w:style w:type="paragraph" w:styleId="Heading1">
    <w:name w:val="heading 1"/>
    <w:basedOn w:val="Normal"/>
    <w:next w:val="Normal"/>
    <w:link w:val="Heading1Char"/>
    <w:uiPriority w:val="9"/>
    <w:qFormat/>
    <w:rsid w:val="00A519B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19B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19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19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19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19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19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19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19B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519B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519B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519B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519B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519B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519B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519B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519B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519B7"/>
    <w:rPr>
      <w:rFonts w:eastAsiaTheme="majorEastAsia" w:cstheme="majorBidi"/>
      <w:color w:val="272727" w:themeColor="text1" w:themeTint="D8"/>
    </w:rPr>
  </w:style>
  <w:style w:type="paragraph" w:styleId="Title">
    <w:name w:val="Title"/>
    <w:basedOn w:val="Normal"/>
    <w:next w:val="Normal"/>
    <w:link w:val="TitleChar"/>
    <w:uiPriority w:val="10"/>
    <w:qFormat/>
    <w:rsid w:val="00A519B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519B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519B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519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9B7"/>
    <w:pPr>
      <w:spacing w:before="160"/>
      <w:jc w:val="center"/>
    </w:pPr>
    <w:rPr>
      <w:i/>
      <w:iCs/>
      <w:color w:val="404040" w:themeColor="text1" w:themeTint="BF"/>
    </w:rPr>
  </w:style>
  <w:style w:type="character" w:styleId="QuoteChar" w:customStyle="1">
    <w:name w:val="Quote Char"/>
    <w:basedOn w:val="DefaultParagraphFont"/>
    <w:link w:val="Quote"/>
    <w:uiPriority w:val="29"/>
    <w:rsid w:val="00A519B7"/>
    <w:rPr>
      <w:i/>
      <w:iCs/>
      <w:color w:val="404040" w:themeColor="text1" w:themeTint="BF"/>
    </w:rPr>
  </w:style>
  <w:style w:type="paragraph" w:styleId="ListParagraph">
    <w:name w:val="List Paragraph"/>
    <w:basedOn w:val="Normal"/>
    <w:uiPriority w:val="34"/>
    <w:qFormat/>
    <w:rsid w:val="00A519B7"/>
    <w:pPr>
      <w:ind w:left="720"/>
      <w:contextualSpacing/>
    </w:pPr>
  </w:style>
  <w:style w:type="character" w:styleId="IntenseEmphasis">
    <w:name w:val="Intense Emphasis"/>
    <w:basedOn w:val="DefaultParagraphFont"/>
    <w:uiPriority w:val="21"/>
    <w:qFormat/>
    <w:rsid w:val="00A519B7"/>
    <w:rPr>
      <w:i/>
      <w:iCs/>
      <w:color w:val="0F4761" w:themeColor="accent1" w:themeShade="BF"/>
    </w:rPr>
  </w:style>
  <w:style w:type="paragraph" w:styleId="IntenseQuote">
    <w:name w:val="Intense Quote"/>
    <w:basedOn w:val="Normal"/>
    <w:next w:val="Normal"/>
    <w:link w:val="IntenseQuoteChar"/>
    <w:uiPriority w:val="30"/>
    <w:qFormat/>
    <w:rsid w:val="00A519B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519B7"/>
    <w:rPr>
      <w:i/>
      <w:iCs/>
      <w:color w:val="0F4761" w:themeColor="accent1" w:themeShade="BF"/>
    </w:rPr>
  </w:style>
  <w:style w:type="character" w:styleId="IntenseReference">
    <w:name w:val="Intense Reference"/>
    <w:basedOn w:val="DefaultParagraphFont"/>
    <w:uiPriority w:val="32"/>
    <w:qFormat/>
    <w:rsid w:val="00A519B7"/>
    <w:rPr>
      <w:b/>
      <w:bCs/>
      <w:smallCaps/>
      <w:color w:val="0F4761" w:themeColor="accent1" w:themeShade="BF"/>
      <w:spacing w:val="5"/>
    </w:rPr>
  </w:style>
  <w:style w:type="character" w:styleId="normaltextrun" w:customStyle="1">
    <w:name w:val="normaltextrun"/>
    <w:basedOn w:val="DefaultParagraphFont"/>
    <w:rsid w:val="00A519B7"/>
  </w:style>
  <w:style w:type="character" w:styleId="tabchar" w:customStyle="1">
    <w:name w:val="tabchar"/>
    <w:basedOn w:val="DefaultParagraphFont"/>
    <w:rsid w:val="00A519B7"/>
  </w:style>
  <w:style w:type="paragraph" w:styleId="Revision">
    <w:name w:val="Revision"/>
    <w:hidden/>
    <w:uiPriority w:val="99"/>
    <w:semiHidden/>
    <w:rsid w:val="00A66C29"/>
    <w:pPr>
      <w:spacing w:after="0" w:line="240" w:lineRule="auto"/>
    </w:pPr>
  </w:style>
  <w:style w:type="character" w:styleId="CommentReference">
    <w:name w:val="annotation reference"/>
    <w:basedOn w:val="DefaultParagraphFont"/>
    <w:uiPriority w:val="99"/>
    <w:semiHidden/>
    <w:unhideWhenUsed/>
    <w:rsid w:val="00C80BE8"/>
    <w:rPr>
      <w:sz w:val="16"/>
      <w:szCs w:val="16"/>
    </w:rPr>
  </w:style>
  <w:style w:type="paragraph" w:styleId="CommentText">
    <w:name w:val="annotation text"/>
    <w:basedOn w:val="Normal"/>
    <w:link w:val="CommentTextChar"/>
    <w:uiPriority w:val="99"/>
    <w:unhideWhenUsed/>
    <w:rsid w:val="00C80BE8"/>
    <w:pPr>
      <w:spacing w:line="240" w:lineRule="auto"/>
    </w:pPr>
    <w:rPr>
      <w:sz w:val="20"/>
      <w:szCs w:val="20"/>
    </w:rPr>
  </w:style>
  <w:style w:type="character" w:styleId="CommentTextChar" w:customStyle="1">
    <w:name w:val="Comment Text Char"/>
    <w:basedOn w:val="DefaultParagraphFont"/>
    <w:link w:val="CommentText"/>
    <w:uiPriority w:val="99"/>
    <w:rsid w:val="00C80BE8"/>
    <w:rPr>
      <w:sz w:val="20"/>
      <w:szCs w:val="20"/>
    </w:rPr>
  </w:style>
  <w:style w:type="paragraph" w:styleId="CommentSubject">
    <w:name w:val="annotation subject"/>
    <w:basedOn w:val="CommentText"/>
    <w:next w:val="CommentText"/>
    <w:link w:val="CommentSubjectChar"/>
    <w:uiPriority w:val="99"/>
    <w:semiHidden/>
    <w:unhideWhenUsed/>
    <w:rsid w:val="00C80BE8"/>
    <w:rPr>
      <w:b/>
      <w:bCs/>
    </w:rPr>
  </w:style>
  <w:style w:type="character" w:styleId="CommentSubjectChar" w:customStyle="1">
    <w:name w:val="Comment Subject Char"/>
    <w:basedOn w:val="CommentTextChar"/>
    <w:link w:val="CommentSubject"/>
    <w:uiPriority w:val="99"/>
    <w:semiHidden/>
    <w:rsid w:val="00C80BE8"/>
    <w:rPr>
      <w:b/>
      <w:bCs/>
      <w:sz w:val="20"/>
      <w:szCs w:val="20"/>
    </w:rPr>
  </w:style>
  <w:style w:type="character" w:styleId="Hyperlink">
    <w:name w:val="Hyperlink"/>
    <w:basedOn w:val="DefaultParagraphFont"/>
    <w:uiPriority w:val="99"/>
    <w:unhideWhenUsed/>
    <w:rsid w:val="00984EC8"/>
    <w:rPr>
      <w:color w:val="467886" w:themeColor="hyperlink"/>
      <w:u w:val="single"/>
    </w:rPr>
  </w:style>
  <w:style w:type="character" w:styleId="UnresolvedMention">
    <w:name w:val="Unresolved Mention"/>
    <w:basedOn w:val="DefaultParagraphFont"/>
    <w:uiPriority w:val="99"/>
    <w:semiHidden/>
    <w:unhideWhenUsed/>
    <w:rsid w:val="00984E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5.austlii.edu.au/au/legis/vic/consol_act/rta1997207/s85.html" TargetMode="External" Id="rId8" /><Relationship Type="http://schemas.openxmlformats.org/officeDocument/2006/relationships/hyperlink" Target="https://www5.austlii.edu.au/au/legis/vic/consol_act/rta1997207/s91a.html"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5.austlii.edu.au/au/legis/vic/consol_act/rta1997207/s89.html" TargetMode="External" Id="rId12" /><Relationship Type="http://schemas.openxmlformats.org/officeDocument/2006/relationships/customXml" Target="../customXml/item2.xml" Id="rId2" /><Relationship Type="http://schemas.microsoft.com/office/2019/05/relationships/documenttasks" Target="documenttasks/documenttasks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5.austlii.edu.au/au/legis/vic/consol_act/rta1997207/s88.html"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www5.austlii.edu.au/au/legis/vic/consol_act/rta1997207/s87.html" TargetMode="External" Id="rId10" /><Relationship Type="http://schemas.openxmlformats.org/officeDocument/2006/relationships/numbering" Target="numbering.xml" Id="rId4" /><Relationship Type="http://schemas.openxmlformats.org/officeDocument/2006/relationships/hyperlink" Target="https://www5.austlii.edu.au/au/legis/vic/consol_act/rta1997207/s86.html" TargetMode="External" Id="rId9" /><Relationship Type="http://schemas.openxmlformats.org/officeDocument/2006/relationships/fontTable" Target="fontTable.xml" Id="rId14" /></Relationships>
</file>

<file path=word/documenttasks/documenttasks1.xml><?xml version="1.0" encoding="utf-8"?>
<t:Tasks xmlns:t="http://schemas.microsoft.com/office/tasks/2019/documenttasks" xmlns:oel="http://schemas.microsoft.com/office/2019/extlst">
  <t:Task id="{6189FCAA-F306-4BD9-AF05-DA3559888DE1}">
    <t:Anchor>
      <t:Comment id="1630177024"/>
    </t:Anchor>
    <t:History>
      <t:Event id="{8522E0DF-EC68-4C38-AE85-6AA05549023F}" time="2026-02-08T22:40:59.124Z">
        <t:Attribution userId="S::eliza.hope@tenantsvic.org.au::e924b615-5edc-42df-b378-9f15c8fddd41" userProvider="AD" userName="Eliza Hope"/>
        <t:Anchor>
          <t:Comment id="1295921251"/>
        </t:Anchor>
        <t:Create/>
      </t:Event>
      <t:Event id="{C4CFE798-AB95-4EF0-8BD4-D507C5E2C920}" time="2026-02-08T22:40:59.124Z">
        <t:Attribution userId="S::eliza.hope@tenantsvic.org.au::e924b615-5edc-42df-b378-9f15c8fddd41" userProvider="AD" userName="Eliza Hope"/>
        <t:Anchor>
          <t:Comment id="1295921251"/>
        </t:Anchor>
        <t:Assign userId="S::Ellyahne.Hayes-Childs@tenantsvic.org.au::9a4d93a3-53b2-43c9-9486-8fa9b0c9afac" userProvider="AD" userName="Ellyahne Hayes-Childs"/>
      </t:Event>
      <t:Event id="{E286AE66-8124-40B5-84EB-898C8C66C405}" time="2026-02-08T22:40:59.124Z">
        <t:Attribution userId="S::eliza.hope@tenantsvic.org.au::e924b615-5edc-42df-b378-9f15c8fddd41" userProvider="AD" userName="Eliza Hope"/>
        <t:Anchor>
          <t:Comment id="1295921251"/>
        </t:Anchor>
        <t:SetTitle title="@Ellyahne Hayes-Childs"/>
      </t:Event>
      <t:Event id="{7CB2B9C9-7332-4180-B552-35D7DE1BCE35}" time="2026-02-08T22:52:12.894Z">
        <t:Attribution userId="S::eliza.hope@tenantsvic.org.au::e924b615-5edc-42df-b378-9f15c8fddd41" userProvider="AD" userName="Eliza Hope"/>
        <t:Progress percentComplete="10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8707846-779c-47bd-93a0-d834cda0f0f1" xsi:nil="true"/>
    <lcf76f155ced4ddcb4097134ff3c332f xmlns="ce953991-5013-40b0-8e79-2914395af1d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55358E6D137348848BB9A21F1E1294" ma:contentTypeVersion="19" ma:contentTypeDescription="Create a new document." ma:contentTypeScope="" ma:versionID="6c2a0fc45ea8c8063f1b154d05cdeaea">
  <xsd:schema xmlns:xsd="http://www.w3.org/2001/XMLSchema" xmlns:xs="http://www.w3.org/2001/XMLSchema" xmlns:p="http://schemas.microsoft.com/office/2006/metadata/properties" xmlns:ns2="88707846-779c-47bd-93a0-d834cda0f0f1" xmlns:ns3="ce953991-5013-40b0-8e79-2914395af1df" targetNamespace="http://schemas.microsoft.com/office/2006/metadata/properties" ma:root="true" ma:fieldsID="e38a8e5e592acb80edbd3972a0d52c81" ns2:_="" ns3:_="">
    <xsd:import namespace="88707846-779c-47bd-93a0-d834cda0f0f1"/>
    <xsd:import namespace="ce953991-5013-40b0-8e79-2914395af1d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07846-779c-47bd-93a0-d834cda0f0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c16445-20f0-4206-bd3a-caf097458f72}" ma:internalName="TaxCatchAll" ma:showField="CatchAllData" ma:web="88707846-779c-47bd-93a0-d834cda0f0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953991-5013-40b0-8e79-2914395af1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c1f8a8-dead-44a1-a2ca-5d99ce2877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61C3B5-3FFD-4DA0-A2D7-F1B5EA7E3F51}">
  <ds:schemaRefs>
    <ds:schemaRef ds:uri="http://schemas.microsoft.com/office/2006/metadata/properties"/>
    <ds:schemaRef ds:uri="http://schemas.microsoft.com/office/infopath/2007/PartnerControls"/>
    <ds:schemaRef ds:uri="88707846-779c-47bd-93a0-d834cda0f0f1"/>
    <ds:schemaRef ds:uri="ce953991-5013-40b0-8e79-2914395af1df"/>
  </ds:schemaRefs>
</ds:datastoreItem>
</file>

<file path=customXml/itemProps2.xml><?xml version="1.0" encoding="utf-8"?>
<ds:datastoreItem xmlns:ds="http://schemas.openxmlformats.org/officeDocument/2006/customXml" ds:itemID="{D4EC57A0-4801-4B3A-8317-E0661F98C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07846-779c-47bd-93a0-d834cda0f0f1"/>
    <ds:schemaRef ds:uri="ce953991-5013-40b0-8e79-2914395af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21EF52-D359-4D62-8CF6-D3BC25F0ACC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Ellyahne Hayes-Childs</dc:creator>
  <keywords/>
  <dc:description/>
  <lastModifiedBy>Eliza Hope</lastModifiedBy>
  <revision>112</revision>
  <dcterms:created xsi:type="dcterms:W3CDTF">2026-01-07T19:13:00.0000000Z</dcterms:created>
  <dcterms:modified xsi:type="dcterms:W3CDTF">2026-03-03T04:58:34.4505864Z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0x010100BD55358E6D137348848BB9A21F1E1294</vt:lpwstr>
  </property>
  <property fmtid="{D5CDD505-2E9C-101B-9397-08002B2CF9AE}" pid="3" name="MediaServiceImageTags">
    <vt:lpwstr/>
  </property>
</Properties>
</file>